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Faith and Revelation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Apostole    </w:t>
      </w:r>
      <w:r>
        <w:t xml:space="preserve">   Revelation    </w:t>
      </w:r>
      <w:r>
        <w:t xml:space="preserve">   Jesus Christ    </w:t>
      </w:r>
      <w:r>
        <w:t xml:space="preserve">   Church    </w:t>
      </w:r>
      <w:r>
        <w:t xml:space="preserve">   Faith    </w:t>
      </w:r>
      <w:r>
        <w:t xml:space="preserve">   Preamble    </w:t>
      </w:r>
      <w:r>
        <w:t xml:space="preserve">   Ecumenical council    </w:t>
      </w:r>
      <w:r>
        <w:t xml:space="preserve">   Jerusalem    </w:t>
      </w:r>
      <w:r>
        <w:t xml:space="preserve">   Scripture    </w:t>
      </w:r>
      <w:r>
        <w:t xml:space="preserve">   Tradition    </w:t>
      </w:r>
      <w:r>
        <w:t xml:space="preserve">   Farther of church    </w:t>
      </w:r>
      <w:r>
        <w:t xml:space="preserve">   God    </w:t>
      </w:r>
      <w:r>
        <w:t xml:space="preserve">   Pentacost    </w:t>
      </w:r>
      <w:r>
        <w:t xml:space="preserve">   Infallibility    </w:t>
      </w:r>
      <w:r>
        <w:t xml:space="preserve">   Salvation    </w:t>
      </w:r>
      <w:r>
        <w:t xml:space="preserve">   Almegorical sense    </w:t>
      </w:r>
      <w:r>
        <w:t xml:space="preserve">   Bishops    </w:t>
      </w:r>
      <w:r>
        <w:t xml:space="preserve">   Magisterium    </w:t>
      </w:r>
      <w:r>
        <w:t xml:space="preserve">   Prayer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Faith and Revelation</dc:title>
  <dcterms:created xsi:type="dcterms:W3CDTF">2021-10-11T06:43:22Z</dcterms:created>
  <dcterms:modified xsi:type="dcterms:W3CDTF">2021-10-11T06:43:22Z</dcterms:modified>
</cp:coreProperties>
</file>