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Faithful in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joyful    </w:t>
      </w:r>
      <w:r>
        <w:t xml:space="preserve">   patient    </w:t>
      </w:r>
      <w:r>
        <w:t xml:space="preserve">   miracles    </w:t>
      </w:r>
      <w:r>
        <w:t xml:space="preserve">   grow    </w:t>
      </w:r>
      <w:r>
        <w:t xml:space="preserve">   jesus    </w:t>
      </w:r>
      <w:r>
        <w:t xml:space="preserve">   believe    </w:t>
      </w:r>
      <w:r>
        <w:t xml:space="preserve">   doubt    </w:t>
      </w:r>
      <w:r>
        <w:t xml:space="preserve">   seed    </w:t>
      </w:r>
      <w:r>
        <w:t xml:space="preserve">   mustard    </w:t>
      </w:r>
      <w:r>
        <w:t xml:space="preserve">   righteous    </w:t>
      </w:r>
      <w:r>
        <w:t xml:space="preserve">   prayer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 in Prayer</dc:title>
  <dcterms:created xsi:type="dcterms:W3CDTF">2021-10-11T06:44:07Z</dcterms:created>
  <dcterms:modified xsi:type="dcterms:W3CDTF">2021-10-11T06:44:07Z</dcterms:modified>
</cp:coreProperties>
</file>