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Extragavanza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candycorn    </w:t>
      </w:r>
      <w:r>
        <w:t xml:space="preserve">   candles    </w:t>
      </w:r>
      <w:r>
        <w:t xml:space="preserve">   blankets    </w:t>
      </w:r>
      <w:r>
        <w:t xml:space="preserve">   scarecrow    </w:t>
      </w:r>
      <w:r>
        <w:t xml:space="preserve">   autumn    </w:t>
      </w:r>
      <w:r>
        <w:t xml:space="preserve">   raking    </w:t>
      </w:r>
      <w:r>
        <w:t xml:space="preserve">   cider    </w:t>
      </w:r>
      <w:r>
        <w:t xml:space="preserve">   doughnuts    </w:t>
      </w:r>
      <w:r>
        <w:t xml:space="preserve">   pumpkin    </w:t>
      </w:r>
      <w:r>
        <w:t xml:space="preserve">   sweater    </w:t>
      </w:r>
      <w:r>
        <w:t xml:space="preserve">   bonfire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Extragavanza Wordsearch!</dc:title>
  <dcterms:created xsi:type="dcterms:W3CDTF">2021-10-11T06:45:08Z</dcterms:created>
  <dcterms:modified xsi:type="dcterms:W3CDTF">2021-10-11T06:45:08Z</dcterms:modified>
</cp:coreProperties>
</file>