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Assistive Devices    </w:t>
      </w:r>
      <w:r>
        <w:t xml:space="preserve">   Medications    </w:t>
      </w:r>
      <w:r>
        <w:t xml:space="preserve">   Lighting    </w:t>
      </w:r>
      <w:r>
        <w:t xml:space="preserve">   Shoes    </w:t>
      </w:r>
      <w:r>
        <w:t xml:space="preserve">   Independence    </w:t>
      </w:r>
      <w:r>
        <w:t xml:space="preserve">   Strength    </w:t>
      </w:r>
      <w:r>
        <w:t xml:space="preserve">   Balance    </w:t>
      </w:r>
      <w:r>
        <w:t xml:space="preserve">   Vision    </w:t>
      </w:r>
      <w:r>
        <w:t xml:space="preserve">   Safety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</dc:title>
  <dcterms:created xsi:type="dcterms:W3CDTF">2021-10-11T06:44:42Z</dcterms:created>
  <dcterms:modified xsi:type="dcterms:W3CDTF">2021-10-11T06:44:42Z</dcterms:modified>
</cp:coreProperties>
</file>