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Overcast    </w:t>
      </w:r>
      <w:r>
        <w:t xml:space="preserve">   Gleam    </w:t>
      </w:r>
      <w:r>
        <w:t xml:space="preserve">   Brisk    </w:t>
      </w:r>
      <w:r>
        <w:t xml:space="preserve">   Yam    </w:t>
      </w:r>
      <w:r>
        <w:t xml:space="preserve">   Orchard    </w:t>
      </w:r>
      <w:r>
        <w:t xml:space="preserve">   Flannel    </w:t>
      </w:r>
      <w:r>
        <w:t xml:space="preserve">   Scarecrow    </w:t>
      </w:r>
      <w:r>
        <w:t xml:space="preserve">   Pumpkin    </w:t>
      </w:r>
      <w:r>
        <w:t xml:space="preserve">   Maize    </w:t>
      </w:r>
      <w:r>
        <w:t xml:space="preserve">   Football    </w:t>
      </w:r>
      <w:r>
        <w:t xml:space="preserve">   Harvest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Vocabulary</dc:title>
  <dcterms:created xsi:type="dcterms:W3CDTF">2021-10-11T06:45:43Z</dcterms:created>
  <dcterms:modified xsi:type="dcterms:W3CDTF">2021-10-11T06:45:43Z</dcterms:modified>
</cp:coreProperties>
</file>