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Fallopian Tubes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ligation    </w:t>
      </w:r>
      <w:r>
        <w:t xml:space="preserve">   tube repair    </w:t>
      </w:r>
      <w:r>
        <w:t xml:space="preserve">   endoscopic    </w:t>
      </w:r>
      <w:r>
        <w:t xml:space="preserve">   endometriosis    </w:t>
      </w:r>
      <w:r>
        <w:t xml:space="preserve">   malignant    </w:t>
      </w:r>
      <w:r>
        <w:t xml:space="preserve">   ectopic pregnancy    </w:t>
      </w:r>
      <w:r>
        <w:t xml:space="preserve">   adnexa    </w:t>
      </w:r>
      <w:r>
        <w:t xml:space="preserve">   cilia    </w:t>
      </w:r>
      <w:r>
        <w:t xml:space="preserve">   fimbriae    </w:t>
      </w:r>
      <w:r>
        <w:t xml:space="preserve">   fallopian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Fallopian Tubes</dc:title>
  <dcterms:created xsi:type="dcterms:W3CDTF">2021-10-11T06:45:15Z</dcterms:created>
  <dcterms:modified xsi:type="dcterms:W3CDTF">2021-10-11T06:45:15Z</dcterms:modified>
</cp:coreProperties>
</file>