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Consumer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Interior Design    </w:t>
      </w:r>
      <w:r>
        <w:t xml:space="preserve">   Nutrition    </w:t>
      </w:r>
      <w:r>
        <w:t xml:space="preserve">   Employability    </w:t>
      </w:r>
      <w:r>
        <w:t xml:space="preserve">   FCCLA    </w:t>
      </w:r>
      <w:r>
        <w:t xml:space="preserve">   Child Development    </w:t>
      </w:r>
      <w:r>
        <w:t xml:space="preserve">   Food Safety    </w:t>
      </w:r>
      <w:r>
        <w:t xml:space="preserve">   Budgeting    </w:t>
      </w:r>
      <w:r>
        <w:t xml:space="preserve">   Food Preparation    </w:t>
      </w:r>
      <w:r>
        <w:t xml:space="preserve">   Friends    </w:t>
      </w:r>
      <w:r>
        <w:t xml:space="preserve">   Family    </w:t>
      </w:r>
      <w:r>
        <w:t xml:space="preserve">   Etiquette    </w:t>
      </w:r>
      <w:r>
        <w:t xml:space="preserve">   Communication    </w:t>
      </w:r>
      <w:r>
        <w:t xml:space="preserve">   Clothing Care    </w:t>
      </w:r>
      <w:r>
        <w:t xml:space="preserve">   Advertising    </w:t>
      </w:r>
      <w:r>
        <w:t xml:space="preserve">   Housing    </w:t>
      </w:r>
      <w:r>
        <w:t xml:space="preserve">   Consumerism    </w:t>
      </w:r>
      <w:r>
        <w:t xml:space="preserve">   Management    </w:t>
      </w:r>
      <w:r>
        <w:t xml:space="preserve">   Decision 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Consumer Sciences</dc:title>
  <dcterms:created xsi:type="dcterms:W3CDTF">2021-10-11T06:47:18Z</dcterms:created>
  <dcterms:modified xsi:type="dcterms:W3CDTF">2021-10-11T06:47:18Z</dcterms:modified>
</cp:coreProperties>
</file>