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Housing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franklin roosevelt    </w:t>
      </w:r>
      <w:r>
        <w:t xml:space="preserve">   1934    </w:t>
      </w:r>
      <w:r>
        <w:t xml:space="preserve">   government spending    </w:t>
      </w:r>
      <w:r>
        <w:t xml:space="preserve">   reform    </w:t>
      </w:r>
      <w:r>
        <w:t xml:space="preserve">   recovery    </w:t>
      </w:r>
      <w:r>
        <w:t xml:space="preserve">   relief    </w:t>
      </w:r>
      <w:r>
        <w:t xml:space="preserve">   new deal    </w:t>
      </w:r>
      <w:r>
        <w:t xml:space="preserve">   insured loans    </w:t>
      </w:r>
      <w:r>
        <w:t xml:space="preserve">   administration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Housing Administration</dc:title>
  <dcterms:created xsi:type="dcterms:W3CDTF">2021-10-11T06:54:26Z</dcterms:created>
  <dcterms:modified xsi:type="dcterms:W3CDTF">2021-10-11T06:54:26Z</dcterms:modified>
</cp:coreProperties>
</file>