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oligomenorrhea    </w:t>
      </w:r>
      <w:r>
        <w:t xml:space="preserve">   retroversion    </w:t>
      </w:r>
      <w:r>
        <w:t xml:space="preserve">   perineorrhaphy    </w:t>
      </w:r>
      <w:r>
        <w:t xml:space="preserve">   perineoplasty    </w:t>
      </w:r>
      <w:r>
        <w:t xml:space="preserve">   parturition    </w:t>
      </w:r>
      <w:r>
        <w:t xml:space="preserve">   neonatology    </w:t>
      </w:r>
      <w:r>
        <w:t xml:space="preserve">   menorrhagia    </w:t>
      </w:r>
      <w:r>
        <w:t xml:space="preserve">   luteinizing hormone    </w:t>
      </w:r>
      <w:r>
        <w:t xml:space="preserve">   leukorrhea    </w:t>
      </w:r>
      <w:r>
        <w:t xml:space="preserve">   laparotomy    </w:t>
      </w:r>
      <w:r>
        <w:t xml:space="preserve">   lactation    </w:t>
      </w:r>
      <w:r>
        <w:t xml:space="preserve">   hydrocephalus    </w:t>
      </w:r>
      <w:r>
        <w:t xml:space="preserve">   hemolytic disease    </w:t>
      </w:r>
      <w:r>
        <w:t xml:space="preserve">   gynocomastia    </w:t>
      </w:r>
      <w:r>
        <w:t xml:space="preserve">   gestation    </w:t>
      </w:r>
      <w:r>
        <w:t xml:space="preserve">   genetalia    </w:t>
      </w:r>
      <w:r>
        <w:t xml:space="preserve">   endometriosis    </w:t>
      </w:r>
      <w:r>
        <w:t xml:space="preserve">   endocrinology    </w:t>
      </w:r>
      <w:r>
        <w:t xml:space="preserve">   eclampsia    </w:t>
      </w:r>
      <w:r>
        <w:t xml:space="preserve">   dysmenorrhea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2021-10-12T20:45:25Z</dcterms:created>
  <dcterms:modified xsi:type="dcterms:W3CDTF">2021-10-12T20:45:25Z</dcterms:modified>
</cp:coreProperties>
</file>