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Women's suffrage    </w:t>
      </w:r>
      <w:r>
        <w:t xml:space="preserve">   Equality of sexes    </w:t>
      </w:r>
      <w:r>
        <w:t xml:space="preserve">   Ideologies    </w:t>
      </w:r>
      <w:r>
        <w:t xml:space="preserve">   Movements    </w:t>
      </w:r>
      <w:r>
        <w:t xml:space="preserve">   Feminist    </w:t>
      </w:r>
      <w:r>
        <w:t xml:space="preserve">   Gender neutrality    </w:t>
      </w:r>
      <w:r>
        <w:t xml:space="preserve">   Harrassment    </w:t>
      </w:r>
      <w:r>
        <w:t xml:space="preserve">   Women    </w:t>
      </w:r>
      <w:r>
        <w:t xml:space="preserve">   Rights    </w:t>
      </w:r>
      <w:r>
        <w:t xml:space="preserve">   Vote    </w:t>
      </w:r>
      <w:r>
        <w:t xml:space="preserve">   Simone Veil    </w:t>
      </w:r>
      <w:r>
        <w:t xml:space="preserve">   Suffragettes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2021-10-12T20:44:12Z</dcterms:created>
  <dcterms:modified xsi:type="dcterms:W3CDTF">2021-10-12T20:44:12Z</dcterms:modified>
</cp:coreProperties>
</file>