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Fetal Alcohol Syndrome Disorder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Medium"/>
      </w:pPr>
      <w:r>
        <w:t xml:space="preserve">   Aggression    </w:t>
      </w:r>
      <w:r>
        <w:t xml:space="preserve">   Social    </w:t>
      </w:r>
      <w:r>
        <w:t xml:space="preserve">   Schizophrenia    </w:t>
      </w:r>
      <w:r>
        <w:t xml:space="preserve">   Behaviour    </w:t>
      </w:r>
      <w:r>
        <w:t xml:space="preserve">   Social Cues    </w:t>
      </w:r>
      <w:r>
        <w:t xml:space="preserve">   Self Esteem    </w:t>
      </w:r>
      <w:r>
        <w:t xml:space="preserve">   ADHD    </w:t>
      </w:r>
      <w:r>
        <w:t xml:space="preserve">   ODD    </w:t>
      </w:r>
      <w:r>
        <w:t xml:space="preserve">   Cleft Lips    </w:t>
      </w:r>
      <w:r>
        <w:t xml:space="preserve">   Environment    </w:t>
      </w:r>
      <w:r>
        <w:t xml:space="preserve">   Prenatal    </w:t>
      </w:r>
      <w:r>
        <w:t xml:space="preserve">   Teratogen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Fetal Alcohol Syndrome Disorder</dc:title>
  <dcterms:created xsi:type="dcterms:W3CDTF">2021-10-11T06:57:56Z</dcterms:created>
  <dcterms:modified xsi:type="dcterms:W3CDTF">2021-10-11T06:57:56Z</dcterms:modified>
</cp:coreProperties>
</file>