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Societies                                         World History                 pp. 248-251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Budhism    </w:t>
      </w:r>
      <w:r>
        <w:t xml:space="preserve">   religion    </w:t>
      </w:r>
      <w:r>
        <w:t xml:space="preserve">   Christianity    </w:t>
      </w:r>
      <w:r>
        <w:t xml:space="preserve">   haiku    </w:t>
      </w:r>
      <w:r>
        <w:t xml:space="preserve">   Bushido    </w:t>
      </w:r>
      <w:r>
        <w:t xml:space="preserve">   chivalry    </w:t>
      </w:r>
      <w:r>
        <w:t xml:space="preserve">   Samurai    </w:t>
      </w:r>
      <w:r>
        <w:t xml:space="preserve">   Knights    </w:t>
      </w:r>
      <w:r>
        <w:t xml:space="preserve">   Vassals    </w:t>
      </w:r>
      <w:r>
        <w:t xml:space="preserve">   Lords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Societies                                         World History                 pp. 248-251</dc:title>
  <dcterms:created xsi:type="dcterms:W3CDTF">2021-10-11T06:56:17Z</dcterms:created>
  <dcterms:modified xsi:type="dcterms:W3CDTF">2021-10-11T06:56:17Z</dcterms:modified>
</cp:coreProperties>
</file>