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Fight In Verona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Why does Mercutio think is the reason why Romeo refuse to fight?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Who tells the Prince about the story?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does Tybalt call Romeo?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does Lady Capulet accuse Benvolio of?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Who got stabbed by Romeo?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Who is secretly married?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Who is Tybalt's aunt?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Where was the fight located in?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is Romeos punishment for killing Tybalt?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does Romeo say that Juliet's love has done for him?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Fight In Verona </dc:title>
  <dcterms:created xsi:type="dcterms:W3CDTF">2021-10-11T06:59:02Z</dcterms:created>
  <dcterms:modified xsi:type="dcterms:W3CDTF">2021-10-11T06:59:02Z</dcterms:modified>
</cp:coreProperties>
</file>