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investment    </w:t>
      </w:r>
      <w:r>
        <w:t xml:space="preserve">   principal    </w:t>
      </w:r>
      <w:r>
        <w:t xml:space="preserve">   interest    </w:t>
      </w:r>
      <w:r>
        <w:t xml:space="preserve">   stockmarket    </w:t>
      </w:r>
      <w:r>
        <w:t xml:space="preserve">   money    </w:t>
      </w:r>
      <w:r>
        <w:t xml:space="preserve">   finance    </w:t>
      </w:r>
      <w:r>
        <w:t xml:space="preserve">   benefits    </w:t>
      </w:r>
      <w:r>
        <w:t xml:space="preserve">   salary    </w:t>
      </w:r>
      <w:r>
        <w:t xml:space="preserve">   mortgage    </w:t>
      </w:r>
      <w:r>
        <w:t xml:space="preserve">   debt    </w:t>
      </w:r>
      <w:r>
        <w:t xml:space="preserve">   retirement    </w:t>
      </w:r>
      <w:r>
        <w:t xml:space="preserve">   bankruptcy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2021-10-11T07:00:33Z</dcterms:created>
  <dcterms:modified xsi:type="dcterms:W3CDTF">2021-10-11T07:00:33Z</dcterms:modified>
</cp:coreProperties>
</file>