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Ombusdsman    </w:t>
      </w:r>
      <w:r>
        <w:t xml:space="preserve">   APRA    </w:t>
      </w:r>
      <w:r>
        <w:t xml:space="preserve">   ASIC    </w:t>
      </w:r>
      <w:r>
        <w:t xml:space="preserve">   inheritance    </w:t>
      </w:r>
      <w:r>
        <w:t xml:space="preserve">   value    </w:t>
      </w:r>
      <w:r>
        <w:t xml:space="preserve">   abuse    </w:t>
      </w:r>
      <w:r>
        <w:t xml:space="preserve">   allowances    </w:t>
      </w:r>
      <w:r>
        <w:t xml:space="preserve">   contracts    </w:t>
      </w:r>
      <w:r>
        <w:t xml:space="preserve">   Deed of forbearance    </w:t>
      </w:r>
      <w:r>
        <w:t xml:space="preserve">   duress to sign    </w:t>
      </w:r>
      <w:r>
        <w:t xml:space="preserve">   equity    </w:t>
      </w:r>
      <w:r>
        <w:t xml:space="preserve">   guarantor    </w:t>
      </w:r>
      <w:r>
        <w:t xml:space="preserve">   hardship    </w:t>
      </w:r>
      <w:r>
        <w:t xml:space="preserve">   hidden trusts    </w:t>
      </w:r>
      <w:r>
        <w:t xml:space="preserve">   income    </w:t>
      </w:r>
      <w:r>
        <w:t xml:space="preserve">   limitation    </w:t>
      </w:r>
      <w:r>
        <w:t xml:space="preserve">   liquidation    </w:t>
      </w:r>
      <w:r>
        <w:t xml:space="preserve">   loans    </w:t>
      </w:r>
      <w:r>
        <w:t xml:space="preserve">   maipulation    </w:t>
      </w:r>
      <w:r>
        <w:t xml:space="preserve">   non disclosure    </w:t>
      </w:r>
      <w:r>
        <w:t xml:space="preserve">   restriction    </w:t>
      </w:r>
      <w:r>
        <w:t xml:space="preserve">   unknowing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Abuse</dc:title>
  <dcterms:created xsi:type="dcterms:W3CDTF">2021-10-11T07:00:42Z</dcterms:created>
  <dcterms:modified xsi:type="dcterms:W3CDTF">2021-10-11T07:00:42Z</dcterms:modified>
</cp:coreProperties>
</file>