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Organisations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business debtline    </w:t>
      </w:r>
      <w:r>
        <w:t xml:space="preserve">   civil legal advice    </w:t>
      </w:r>
      <w:r>
        <w:t xml:space="preserve">   shelter    </w:t>
      </w:r>
      <w:r>
        <w:t xml:space="preserve">   christians against poverty    </w:t>
      </w:r>
      <w:r>
        <w:t xml:space="preserve">   debt advice foundation    </w:t>
      </w:r>
      <w:r>
        <w:t xml:space="preserve">   national debtline    </w:t>
      </w:r>
      <w:r>
        <w:t xml:space="preserve">   stepchange debt charity    </w:t>
      </w:r>
      <w:r>
        <w:t xml:space="preserve">   money advice service    </w:t>
      </w:r>
      <w:r>
        <w:t xml:space="preserve">   citizens advice bureau    </w:t>
      </w:r>
      <w:r>
        <w:t xml:space="preserve">   credit unions    </w:t>
      </w:r>
      <w:r>
        <w:t xml:space="preserve">   building societies    </w:t>
      </w:r>
      <w:r>
        <w:t xml:space="preserve">   banks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Organisations</dc:title>
  <dcterms:created xsi:type="dcterms:W3CDTF">2021-10-11T07:02:06Z</dcterms:created>
  <dcterms:modified xsi:type="dcterms:W3CDTF">2021-10-11T07:02:06Z</dcterms:modified>
</cp:coreProperties>
</file>