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all    </w:t>
      </w:r>
      <w:r>
        <w:t xml:space="preserve">   to    </w:t>
      </w:r>
      <w:r>
        <w:t xml:space="preserve">   are    </w:t>
      </w:r>
      <w:r>
        <w:t xml:space="preserve">   come    </w:t>
      </w:r>
      <w:r>
        <w:t xml:space="preserve">   look    </w:t>
      </w:r>
      <w:r>
        <w:t xml:space="preserve">   was    </w:t>
      </w:r>
      <w:r>
        <w:t xml:space="preserve">   of    </w:t>
      </w:r>
      <w:r>
        <w:t xml:space="preserve">   here    </w:t>
      </w:r>
      <w:r>
        <w:t xml:space="preserve">   you    </w:t>
      </w:r>
      <w:r>
        <w:t xml:space="preserve">   said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Sight words</dc:title>
  <dcterms:created xsi:type="dcterms:W3CDTF">2021-10-11T07:04:09Z</dcterms:created>
  <dcterms:modified xsi:type="dcterms:W3CDTF">2021-10-11T07:04:09Z</dcterms:modified>
</cp:coreProperties>
</file>