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10 European Country’s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Austria    </w:t>
      </w:r>
      <w:r>
        <w:t xml:space="preserve">   Wales    </w:t>
      </w:r>
      <w:r>
        <w:t xml:space="preserve">   Scotland    </w:t>
      </w:r>
      <w:r>
        <w:t xml:space="preserve">   Portugal    </w:t>
      </w:r>
      <w:r>
        <w:t xml:space="preserve">   Kosovo    </w:t>
      </w:r>
      <w:r>
        <w:t xml:space="preserve">   Italy    </w:t>
      </w:r>
      <w:r>
        <w:t xml:space="preserve">   Ireland    </w:t>
      </w:r>
      <w:r>
        <w:t xml:space="preserve">   Croatia    </w:t>
      </w:r>
      <w:r>
        <w:t xml:space="preserve">   Spain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10 European Country’s  </dc:title>
  <dcterms:created xsi:type="dcterms:W3CDTF">2021-10-11T07:04:07Z</dcterms:created>
  <dcterms:modified xsi:type="dcterms:W3CDTF">2021-10-11T07:04:07Z</dcterms:modified>
</cp:coreProperties>
</file>