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Vegtables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squash    </w:t>
      </w:r>
      <w:r>
        <w:t xml:space="preserve">   cabbage    </w:t>
      </w:r>
      <w:r>
        <w:t xml:space="preserve">   onions    </w:t>
      </w:r>
      <w:r>
        <w:t xml:space="preserve">   beets    </w:t>
      </w:r>
      <w:r>
        <w:t xml:space="preserve">   cucumber    </w:t>
      </w:r>
      <w:r>
        <w:t xml:space="preserve">   pea    </w:t>
      </w:r>
      <w:r>
        <w:t xml:space="preserve">   corn    </w:t>
      </w:r>
      <w:r>
        <w:t xml:space="preserve">   lettuce    </w:t>
      </w:r>
      <w:r>
        <w:t xml:space="preserve">   potato    </w:t>
      </w:r>
      <w:r>
        <w:t xml:space="preserve">   zuchinni    </w:t>
      </w:r>
      <w:r>
        <w:t xml:space="preserve">   carrot    </w:t>
      </w:r>
      <w:r>
        <w:t xml:space="preserve">   radish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Vegtables</dc:title>
  <dcterms:created xsi:type="dcterms:W3CDTF">2021-10-11T07:05:07Z</dcterms:created>
  <dcterms:modified xsi:type="dcterms:W3CDTF">2021-10-11T07:05:07Z</dcterms:modified>
</cp:coreProperties>
</file>