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condition!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Stenoticnares    </w:t>
      </w:r>
      <w:r>
        <w:t xml:space="preserve">   Cardiomyopathy    </w:t>
      </w:r>
      <w:r>
        <w:t xml:space="preserve">   Conjunctivitis    </w:t>
      </w:r>
      <w:r>
        <w:t xml:space="preserve">   Portosystemicshunt    </w:t>
      </w:r>
      <w:r>
        <w:t xml:space="preserve">   Arthritis    </w:t>
      </w:r>
      <w:r>
        <w:t xml:space="preserve">   Hipdysplasia    </w:t>
      </w:r>
      <w:r>
        <w:t xml:space="preserve">   Allergies    </w:t>
      </w:r>
      <w:r>
        <w:t xml:space="preserve">   Dentaldisease    </w:t>
      </w:r>
      <w:r>
        <w:t xml:space="preserve">   Otitisexterna    </w:t>
      </w:r>
      <w:r>
        <w:t xml:space="preserve">   Diabetes    </w:t>
      </w:r>
      <w:r>
        <w:t xml:space="preserve">   Bloat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condition!</dc:title>
  <dcterms:created xsi:type="dcterms:W3CDTF">2021-10-11T07:02:57Z</dcterms:created>
  <dcterms:modified xsi:type="dcterms:W3CDTF">2021-10-11T07:02:57Z</dcterms:modified>
</cp:coreProperties>
</file>