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hidden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Griffins    </w:t>
      </w:r>
      <w:r>
        <w:t xml:space="preserve">   Knossos    </w:t>
      </w:r>
      <w:r>
        <w:t xml:space="preserve">   Medea    </w:t>
      </w:r>
      <w:r>
        <w:t xml:space="preserve">   Zeus    </w:t>
      </w:r>
      <w:r>
        <w:t xml:space="preserve">   Dedalous    </w:t>
      </w:r>
      <w:r>
        <w:t xml:space="preserve">   Icarus    </w:t>
      </w:r>
      <w:r>
        <w:t xml:space="preserve">   Ariadne    </w:t>
      </w:r>
      <w:r>
        <w:t xml:space="preserve">   Fresco    </w:t>
      </w:r>
      <w:r>
        <w:t xml:space="preserve">   Minos    </w:t>
      </w:r>
      <w:r>
        <w:t xml:space="preserve">   Minotaur    </w:t>
      </w:r>
      <w:r>
        <w:t xml:space="preserve">   Talos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hidden words!</dc:title>
  <dcterms:created xsi:type="dcterms:W3CDTF">2021-10-11T07:04:31Z</dcterms:created>
  <dcterms:modified xsi:type="dcterms:W3CDTF">2021-10-11T07:04:31Z</dcterms:modified>
</cp:coreProperties>
</file>