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your Focus - Marcum Industry &amp; Specialty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Financial Services    </w:t>
      </w:r>
      <w:r>
        <w:t xml:space="preserve">   Retail    </w:t>
      </w:r>
      <w:r>
        <w:t xml:space="preserve">   Consumer Products    </w:t>
      </w:r>
      <w:r>
        <w:t xml:space="preserve">   Business and Professional    </w:t>
      </w:r>
      <w:r>
        <w:t xml:space="preserve">   Life Sciences    </w:t>
      </w:r>
      <w:r>
        <w:t xml:space="preserve">   Technology    </w:t>
      </w:r>
      <w:r>
        <w:t xml:space="preserve">   Real Estate    </w:t>
      </w:r>
      <w:r>
        <w:t xml:space="preserve">   Social Sector    </w:t>
      </w:r>
      <w:r>
        <w:t xml:space="preserve">   Nonprofit    </w:t>
      </w:r>
      <w:r>
        <w:t xml:space="preserve">   Cannabis    </w:t>
      </w:r>
      <w:r>
        <w:t xml:space="preserve">   Advisory    </w:t>
      </w:r>
      <w:r>
        <w:t xml:space="preserve">   Specialty Tax    </w:t>
      </w:r>
      <w:r>
        <w:t xml:space="preserve">   Food and Beverage    </w:t>
      </w:r>
      <w:r>
        <w:t xml:space="preserve">   SEC    </w:t>
      </w:r>
      <w:r>
        <w:t xml:space="preserve">   Alternative Investments    </w:t>
      </w:r>
      <w:r>
        <w:t xml:space="preserve">   Healthcare    </w:t>
      </w:r>
      <w:r>
        <w:t xml:space="preserve">   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Focus - Marcum Industry &amp; Specialty Wordsearch</dc:title>
  <dcterms:created xsi:type="dcterms:W3CDTF">2021-10-11T07:06:07Z</dcterms:created>
  <dcterms:modified xsi:type="dcterms:W3CDTF">2021-10-11T07:06:07Z</dcterms:modified>
</cp:coreProperties>
</file>