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Precautions 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Fire Precautions act    </w:t>
      </w:r>
      <w:r>
        <w:t xml:space="preserve">   Training    </w:t>
      </w:r>
      <w:r>
        <w:t xml:space="preserve">   Fire exits    </w:t>
      </w:r>
      <w:r>
        <w:t xml:space="preserve">   Fines    </w:t>
      </w:r>
      <w:r>
        <w:t xml:space="preserve">   Jail time    </w:t>
      </w:r>
      <w:r>
        <w:t xml:space="preserve">   Extinguisher    </w:t>
      </w:r>
      <w:r>
        <w:t xml:space="preserve">   Explosives act    </w:t>
      </w:r>
      <w:r>
        <w:t xml:space="preserve">   Fire brigade    </w:t>
      </w:r>
      <w:r>
        <w:t xml:space="preserve">   Audits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Precautions Act </dc:title>
  <dcterms:created xsi:type="dcterms:W3CDTF">2021-10-11T07:06:34Z</dcterms:created>
  <dcterms:modified xsi:type="dcterms:W3CDTF">2021-10-11T07:06:34Z</dcterms:modified>
</cp:coreProperties>
</file>