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 Safety</w:t>
      </w:r>
    </w:p>
    <w:p>
      <w:pPr>
        <w:pStyle w:val="Questions"/>
      </w:pPr>
      <w:r>
        <w:t xml:space="preserve">1. HIRUENSTEGIX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FERI TNPTADEMRE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ELDUETCTR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ASPECE TUREO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ERLPAFIEC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SERGAE RIEF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LLETARICCE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SPTO DROP LORL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SAEPC EHARET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SNPCIALEPA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RRDEY VTNE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NCBROA XMIDEOON IONSPGNOI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TFCESAOUF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KMEOS ARLMA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MFLEAS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GNMYRCEEE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IYCHMNE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EPORW TRSIP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FMLAMLEAB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CAHENG ESTAIETRB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Extinguisher    </w:t>
      </w:r>
      <w:r>
        <w:t xml:space="preserve">   Fire Department    </w:t>
      </w:r>
      <w:r>
        <w:t xml:space="preserve">   Cluttered    </w:t>
      </w:r>
      <w:r>
        <w:t xml:space="preserve">   Escape Route    </w:t>
      </w:r>
      <w:r>
        <w:t xml:space="preserve">   Fireplace    </w:t>
      </w:r>
      <w:r>
        <w:t xml:space="preserve">   Grease Fire    </w:t>
      </w:r>
      <w:r>
        <w:t xml:space="preserve">   Electrical    </w:t>
      </w:r>
      <w:r>
        <w:t xml:space="preserve">   Stop Drop Roll    </w:t>
      </w:r>
      <w:r>
        <w:t xml:space="preserve">   Space Heater    </w:t>
      </w:r>
      <w:r>
        <w:t xml:space="preserve">   Appliances    </w:t>
      </w:r>
      <w:r>
        <w:t xml:space="preserve">   Dryer Vent    </w:t>
      </w:r>
      <w:r>
        <w:t xml:space="preserve">   Carbon Monoxide Poisoning    </w:t>
      </w:r>
      <w:r>
        <w:t xml:space="preserve">   Suffocate    </w:t>
      </w:r>
      <w:r>
        <w:t xml:space="preserve">   Smoke Alarm    </w:t>
      </w:r>
      <w:r>
        <w:t xml:space="preserve">   Flames    </w:t>
      </w:r>
      <w:r>
        <w:t xml:space="preserve">   Emergency    </w:t>
      </w:r>
      <w:r>
        <w:t xml:space="preserve">   Chimney    </w:t>
      </w:r>
      <w:r>
        <w:t xml:space="preserve">   Power Strip    </w:t>
      </w:r>
      <w:r>
        <w:t xml:space="preserve">   Flammable    </w:t>
      </w:r>
      <w:r>
        <w:t xml:space="preserve">   Change Batteries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2021-10-11T07:06:32Z</dcterms:created>
  <dcterms:modified xsi:type="dcterms:W3CDTF">2021-10-11T07:06:32Z</dcterms:modified>
</cp:coreProperties>
</file>