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First-Aid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First Aid    </w:t>
      </w:r>
      <w:r>
        <w:t xml:space="preserve">   Sterile Bandage    </w:t>
      </w:r>
      <w:r>
        <w:t xml:space="preserve">   Cramp    </w:t>
      </w:r>
      <w:r>
        <w:t xml:space="preserve">   Bandage    </w:t>
      </w:r>
      <w:r>
        <w:t xml:space="preserve">   Safe    </w:t>
      </w:r>
      <w:r>
        <w:t xml:space="preserve">   Emergency    </w:t>
      </w:r>
      <w:r>
        <w:t xml:space="preserve">   Cut    </w:t>
      </w:r>
      <w:r>
        <w:t xml:space="preserve">   Concussion    </w:t>
      </w:r>
      <w:r>
        <w:t xml:space="preserve">   Bruise    </w:t>
      </w:r>
      <w:r>
        <w:t xml:space="preserve">   Scrape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First-Aid &amp; Safety</dc:title>
  <dcterms:created xsi:type="dcterms:W3CDTF">2021-10-11T07:08:37Z</dcterms:created>
  <dcterms:modified xsi:type="dcterms:W3CDTF">2021-10-11T07:08:37Z</dcterms:modified>
</cp:coreProperties>
</file>