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Right To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voting    </w:t>
      </w:r>
      <w:r>
        <w:t xml:space="preserve">   Gradual civilization act    </w:t>
      </w:r>
      <w:r>
        <w:t xml:space="preserve">   reserves    </w:t>
      </w:r>
      <w:r>
        <w:t xml:space="preserve">   Confederation    </w:t>
      </w:r>
      <w:r>
        <w:t xml:space="preserve">   citizen    </w:t>
      </w:r>
      <w:r>
        <w:t xml:space="preserve">   Government    </w:t>
      </w:r>
      <w:r>
        <w:t xml:space="preserve">   Elijah Harper    </w:t>
      </w:r>
      <w:r>
        <w:t xml:space="preserve">   Meech lake accord    </w:t>
      </w:r>
      <w:r>
        <w:t xml:space="preserve">   Canada's constitution    </w:t>
      </w:r>
      <w:r>
        <w:t xml:space="preserve">   Indian status    </w:t>
      </w:r>
      <w:r>
        <w:t xml:space="preserve">   Dienfenbaker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Right To Vote</dc:title>
  <dcterms:created xsi:type="dcterms:W3CDTF">2021-10-11T07:08:41Z</dcterms:created>
  <dcterms:modified xsi:type="dcterms:W3CDTF">2021-10-11T07:08:41Z</dcterms:modified>
</cp:coreProperties>
</file>