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Fiscal Policy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National insurance    </w:t>
      </w:r>
      <w:r>
        <w:t xml:space="preserve">   Corporation tax    </w:t>
      </w:r>
      <w:r>
        <w:t xml:space="preserve">   Income tax    </w:t>
      </w:r>
      <w:r>
        <w:t xml:space="preserve">   Direct    </w:t>
      </w:r>
      <w:r>
        <w:t xml:space="preserve">   Indirect    </w:t>
      </w:r>
      <w:r>
        <w:t xml:space="preserve">   Economic    </w:t>
      </w:r>
      <w:r>
        <w:t xml:space="preserve">   Revenue    </w:t>
      </w:r>
      <w:r>
        <w:t xml:space="preserve">   Gross domestic product    </w:t>
      </w:r>
      <w:r>
        <w:t xml:space="preserve">   Government    </w:t>
      </w:r>
      <w:r>
        <w:t xml:space="preserve">   Fiscal    </w:t>
      </w:r>
      <w:r>
        <w:t xml:space="preserve">   Expenditure    </w:t>
      </w:r>
      <w:r>
        <w:t xml:space="preserve">   Demand    </w:t>
      </w:r>
      <w:r>
        <w:t xml:space="preserve">   Taxation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Policy Wordsearch</dc:title>
  <dcterms:created xsi:type="dcterms:W3CDTF">2021-10-11T07:09:28Z</dcterms:created>
  <dcterms:modified xsi:type="dcterms:W3CDTF">2021-10-11T07:09:28Z</dcterms:modified>
</cp:coreProperties>
</file>