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Fiscal &amp; monetary debt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Branches    </w:t>
      </w:r>
      <w:r>
        <w:t xml:space="preserve">   Budget    </w:t>
      </w:r>
      <w:r>
        <w:t xml:space="preserve">   Currency    </w:t>
      </w:r>
      <w:r>
        <w:t xml:space="preserve">   Economy    </w:t>
      </w:r>
      <w:r>
        <w:t xml:space="preserve">   Fiscal    </w:t>
      </w:r>
      <w:r>
        <w:t xml:space="preserve">   Government    </w:t>
      </w:r>
      <w:r>
        <w:t xml:space="preserve">   Inflation    </w:t>
      </w:r>
      <w:r>
        <w:t xml:space="preserve">   Monetary    </w:t>
      </w:r>
      <w:r>
        <w:t xml:space="preserve">   Price stability    </w:t>
      </w:r>
      <w:r>
        <w:t xml:space="preserve">   Revenue    </w:t>
      </w:r>
      <w:r>
        <w:t xml:space="preserve">   Spending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&amp; monetary debt </dc:title>
  <dcterms:created xsi:type="dcterms:W3CDTF">2021-10-11T07:09:37Z</dcterms:created>
  <dcterms:modified xsi:type="dcterms:W3CDTF">2021-10-11T07:09:37Z</dcterms:modified>
</cp:coreProperties>
</file>