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Fitness Worksheet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athletic ability increase    </w:t>
      </w:r>
      <w:r>
        <w:t xml:space="preserve">   mentality    </w:t>
      </w:r>
      <w:r>
        <w:t xml:space="preserve">   physical ability    </w:t>
      </w:r>
      <w:r>
        <w:t xml:space="preserve">   push ups    </w:t>
      </w:r>
      <w:r>
        <w:t xml:space="preserve">   power    </w:t>
      </w:r>
      <w:r>
        <w:t xml:space="preserve">   agility    </w:t>
      </w:r>
      <w:r>
        <w:t xml:space="preserve">   stamina    </w:t>
      </w:r>
      <w:r>
        <w:t xml:space="preserve">   distance    </w:t>
      </w:r>
      <w:r>
        <w:t xml:space="preserve">   strength    </w:t>
      </w:r>
      <w:r>
        <w:t xml:space="preserve">   soccer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 Worksheet</dc:title>
  <dcterms:created xsi:type="dcterms:W3CDTF">2021-10-11T07:10:05Z</dcterms:created>
  <dcterms:modified xsi:type="dcterms:W3CDTF">2021-10-11T07:10:05Z</dcterms:modified>
</cp:coreProperties>
</file>