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Flat Stanley crossword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Medium"/>
      </w:pPr>
      <w:r>
        <w:t xml:space="preserve">   Lambchops    </w:t>
      </w:r>
      <w:r>
        <w:t xml:space="preserve">   Safari discovery    </w:t>
      </w:r>
      <w:r>
        <w:t xml:space="preserve">   Worldwide    </w:t>
      </w:r>
      <w:r>
        <w:t xml:space="preserve">   Kid    </w:t>
      </w:r>
      <w:r>
        <w:t xml:space="preserve">   George    </w:t>
      </w:r>
      <w:r>
        <w:t xml:space="preserve">   Adventure    </w:t>
      </w:r>
      <w:r>
        <w:t xml:space="preserve">   Africa    </w:t>
      </w:r>
      <w:r>
        <w:t xml:space="preserve">   Skull    </w:t>
      </w:r>
      <w:r>
        <w:t xml:space="preserve">   Stanley    </w:t>
      </w:r>
      <w:r>
        <w:t xml:space="preserve">   Flat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Flat Stanley crossword puzzle</dc:title>
  <dcterms:created xsi:type="dcterms:W3CDTF">2021-10-11T07:11:36Z</dcterms:created>
  <dcterms:modified xsi:type="dcterms:W3CDTF">2021-10-11T07:11:36Z</dcterms:modified>
</cp:coreProperties>
</file>