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Fleece charectoristics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easy maintenance    </w:t>
      </w:r>
      <w:r>
        <w:t xml:space="preserve">   fastdrying    </w:t>
      </w:r>
      <w:r>
        <w:t xml:space="preserve">   breathable    </w:t>
      </w:r>
      <w:r>
        <w:t xml:space="preserve">   polyester    </w:t>
      </w:r>
      <w:r>
        <w:t xml:space="preserve">   lightweight    </w:t>
      </w:r>
      <w:r>
        <w:t xml:space="preserve">   synthetic    </w:t>
      </w:r>
      <w:r>
        <w:t xml:space="preserve">   Manmade    </w:t>
      </w:r>
      <w:r>
        <w:t xml:space="preserve">   Colourful    </w:t>
      </w:r>
      <w:r>
        <w:t xml:space="preserve">   Soft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Fleece charectoristics</dc:title>
  <dcterms:created xsi:type="dcterms:W3CDTF">2021-10-11T07:11:10Z</dcterms:created>
  <dcterms:modified xsi:type="dcterms:W3CDTF">2021-10-11T07:11:10Z</dcterms:modified>
</cp:coreProperties>
</file>