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Fleetwood Mac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about polygamy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Nightingale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born under a bad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errs with a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Palace fit for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Ms. Bareilles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will if you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Mobile Romanian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them may be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may be modern or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Puts a damper on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Omnipresent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Irish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my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 murderess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baby's cry might be asking</w:t>
            </w:r>
          </w:p>
        </w:tc>
      </w:tr>
    </w:tbl>
    <w:p>
      <w:pPr>
        <w:pStyle w:val="WordBankMedium"/>
      </w:pPr>
      <w:r>
        <w:t xml:space="preserve">   Gypsy    </w:t>
      </w:r>
      <w:r>
        <w:t xml:space="preserve">   nicks    </w:t>
      </w:r>
      <w:r>
        <w:t xml:space="preserve">   Christine    </w:t>
      </w:r>
      <w:r>
        <w:t xml:space="preserve">   Mick    </w:t>
      </w:r>
      <w:r>
        <w:t xml:space="preserve">   As long as you follow    </w:t>
      </w:r>
      <w:r>
        <w:t xml:space="preserve">   Rhiannon    </w:t>
      </w:r>
      <w:r>
        <w:t xml:space="preserve">   Stevie    </w:t>
      </w:r>
      <w:r>
        <w:t xml:space="preserve">   Monday morning    </w:t>
      </w:r>
      <w:r>
        <w:t xml:space="preserve">   Hold me    </w:t>
      </w:r>
      <w:r>
        <w:t xml:space="preserve">   Buckingham    </w:t>
      </w:r>
      <w:r>
        <w:t xml:space="preserve">   Sara    </w:t>
      </w:r>
      <w:r>
        <w:t xml:space="preserve">   Little Lies    </w:t>
      </w:r>
      <w:r>
        <w:t xml:space="preserve">   Songbird    </w:t>
      </w:r>
      <w:r>
        <w:t xml:space="preserve">   Don't stop    </w:t>
      </w:r>
      <w:r>
        <w:t xml:space="preserve">   Landslide    </w:t>
      </w:r>
      <w:r>
        <w:t xml:space="preserve">   Everywhere    </w:t>
      </w:r>
      <w:r>
        <w:t xml:space="preserve">   Dreams    </w:t>
      </w:r>
      <w:r>
        <w:t xml:space="preserve">   seven wonders    </w:t>
      </w:r>
      <w:r>
        <w:t xml:space="preserve">   Over my head    </w:t>
      </w:r>
      <w:r>
        <w:t xml:space="preserve">   Big Love    </w:t>
      </w:r>
      <w:r>
        <w:t xml:space="preserve">   Empire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Fleetwood Mac</dc:title>
  <dcterms:created xsi:type="dcterms:W3CDTF">2021-10-11T07:12:01Z</dcterms:created>
  <dcterms:modified xsi:type="dcterms:W3CDTF">2021-10-11T07:12:01Z</dcterms:modified>
</cp:coreProperties>
</file>