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Flight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Airfoil    </w:t>
      </w:r>
      <w:r>
        <w:t xml:space="preserve">   Alphonse Penaud    </w:t>
      </w:r>
      <w:r>
        <w:t xml:space="preserve">   Altimeter    </w:t>
      </w:r>
      <w:r>
        <w:t xml:space="preserve">   Center of Gravity    </w:t>
      </w:r>
      <w:r>
        <w:t xml:space="preserve">   Drag    </w:t>
      </w:r>
      <w:r>
        <w:t xml:space="preserve">   Fuselage    </w:t>
      </w:r>
      <w:r>
        <w:t xml:space="preserve">   Leonardo da Vinci    </w:t>
      </w:r>
      <w:r>
        <w:t xml:space="preserve">   Montgolfier brothers    </w:t>
      </w:r>
      <w:r>
        <w:t xml:space="preserve">   Rudder    </w:t>
      </w:r>
      <w:r>
        <w:t xml:space="preserve">   Thrust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Test</dc:title>
  <dcterms:created xsi:type="dcterms:W3CDTF">2021-10-11T07:10:43Z</dcterms:created>
  <dcterms:modified xsi:type="dcterms:W3CDTF">2021-10-11T07:10:43Z</dcterms:modified>
</cp:coreProperties>
</file>