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buttercup    </w:t>
      </w:r>
      <w:r>
        <w:t xml:space="preserve">   daffodil    </w:t>
      </w:r>
      <w:r>
        <w:t xml:space="preserve">   daisy    </w:t>
      </w:r>
      <w:r>
        <w:t xml:space="preserve">   geranium    </w:t>
      </w:r>
      <w:r>
        <w:t xml:space="preserve">   lavender    </w:t>
      </w:r>
      <w:r>
        <w:t xml:space="preserve">   lilac    </w:t>
      </w:r>
      <w:r>
        <w:t xml:space="preserve">   lilly    </w:t>
      </w:r>
      <w:r>
        <w:t xml:space="preserve">   lobelia    </w:t>
      </w:r>
      <w:r>
        <w:t xml:space="preserve">   pansy    </w:t>
      </w:r>
      <w:r>
        <w:t xml:space="preserve">   petunia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  <w:r>
        <w:t xml:space="preserve">   violet    </w:t>
      </w:r>
      <w:r>
        <w:t xml:space="preserve">   wallflower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2021-10-11T07:13:05Z</dcterms:created>
  <dcterms:modified xsi:type="dcterms:W3CDTF">2021-10-11T07:13:05Z</dcterms:modified>
</cp:coreProperties>
</file>