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and bulbs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skin    </w:t>
      </w:r>
      <w:r>
        <w:t xml:space="preserve">   stem    </w:t>
      </w:r>
      <w:r>
        <w:t xml:space="preserve">   absorb    </w:t>
      </w:r>
      <w:r>
        <w:t xml:space="preserve">   roots    </w:t>
      </w:r>
      <w:r>
        <w:t xml:space="preserve">   bud    </w:t>
      </w:r>
      <w:r>
        <w:t xml:space="preserve">   shoot    </w:t>
      </w:r>
      <w:r>
        <w:t xml:space="preserve">   store    </w:t>
      </w:r>
      <w:r>
        <w:t xml:space="preserve">   flower    </w:t>
      </w:r>
      <w:r>
        <w:t xml:space="preserve">   bulb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and bulbs</dc:title>
  <dcterms:created xsi:type="dcterms:W3CDTF">2021-10-11T07:12:00Z</dcterms:created>
  <dcterms:modified xsi:type="dcterms:W3CDTF">2021-10-11T07:12:00Z</dcterms:modified>
</cp:coreProperties>
</file>