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Flowers for Algernon          By: Charles Cripe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</w:tc>
      </w:tr>
    </w:tbl>
    <w:p>
      <w:pPr>
        <w:pStyle w:val="WordBankSmall"/>
      </w:pPr>
      <w:r>
        <w:t xml:space="preserve">   Flowers    </w:t>
      </w:r>
      <w:r>
        <w:t xml:space="preserve">   Charley    </w:t>
      </w:r>
      <w:r>
        <w:t xml:space="preserve">   Gordon    </w:t>
      </w:r>
      <w:r>
        <w:t xml:space="preserve">   Surgery    </w:t>
      </w:r>
      <w:r>
        <w:t xml:space="preserve">   Bakery    </w:t>
      </w:r>
      <w:r>
        <w:t xml:space="preserve">   Algernon    </w:t>
      </w:r>
      <w:r>
        <w:t xml:space="preserve">   Dr Strauss    </w:t>
      </w:r>
      <w:r>
        <w:t xml:space="preserve">   MS Kinnian    </w:t>
      </w:r>
      <w:r>
        <w:t xml:space="preserve">   Retarded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 for Algernon          By: Charles Cripe</dc:title>
  <dcterms:created xsi:type="dcterms:W3CDTF">2021-10-11T07:13:08Z</dcterms:created>
  <dcterms:modified xsi:type="dcterms:W3CDTF">2021-10-11T07:13:08Z</dcterms:modified>
</cp:coreProperties>
</file>