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coughing    </w:t>
      </w:r>
      <w:r>
        <w:t xml:space="preserve">   tiredness    </w:t>
      </w:r>
      <w:r>
        <w:t xml:space="preserve">   aches    </w:t>
      </w:r>
      <w:r>
        <w:t xml:space="preserve">   vomiting    </w:t>
      </w:r>
      <w:r>
        <w:t xml:space="preserve">   runny/stuffy nose    </w:t>
      </w:r>
      <w:r>
        <w:t xml:space="preserve">   influenza    </w:t>
      </w:r>
      <w:r>
        <w:t xml:space="preserve">   contagious    </w:t>
      </w:r>
      <w:r>
        <w:t xml:space="preserve">   headache    </w:t>
      </w:r>
      <w:r>
        <w:t xml:space="preserve">   sore throat    </w:t>
      </w:r>
      <w:r>
        <w:t xml:space="preserve">   virus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</dc:title>
  <dcterms:created xsi:type="dcterms:W3CDTF">2021-10-11T07:12:27Z</dcterms:created>
  <dcterms:modified xsi:type="dcterms:W3CDTF">2021-10-11T07:12:27Z</dcterms:modified>
</cp:coreProperties>
</file>