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 Blues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Vaccinate    </w:t>
      </w:r>
      <w:r>
        <w:t xml:space="preserve">   Hand hygiene    </w:t>
      </w:r>
      <w:r>
        <w:t xml:space="preserve">   Virus    </w:t>
      </w:r>
      <w:r>
        <w:t xml:space="preserve">   Thirty seconds    </w:t>
      </w:r>
      <w:r>
        <w:t xml:space="preserve">   Water    </w:t>
      </w:r>
      <w:r>
        <w:t xml:space="preserve">   Acetaminophen    </w:t>
      </w:r>
      <w:r>
        <w:t xml:space="preserve">   Stay home    </w:t>
      </w:r>
      <w:r>
        <w:t xml:space="preserve">   Body aches    </w:t>
      </w:r>
      <w:r>
        <w:t xml:space="preserve">   Chills    </w:t>
      </w:r>
      <w:r>
        <w:t xml:space="preserve">   Cough    </w:t>
      </w:r>
      <w:r>
        <w:t xml:space="preserve">   Fever    </w:t>
      </w:r>
      <w:r>
        <w:t xml:space="preserve">   Sneeze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 Blues</dc:title>
  <dcterms:created xsi:type="dcterms:W3CDTF">2021-10-11T07:13:34Z</dcterms:created>
  <dcterms:modified xsi:type="dcterms:W3CDTF">2021-10-11T07:13:34Z</dcterms:modified>
</cp:coreProperties>
</file>