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Foam Filler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hangarbuilding    </w:t>
      </w:r>
      <w:r>
        <w:t xml:space="preserve">   paulamar    </w:t>
      </w:r>
      <w:r>
        <w:t xml:space="preserve">   polyethylene    </w:t>
      </w:r>
      <w:r>
        <w:t xml:space="preserve">   ferrule    </w:t>
      </w:r>
      <w:r>
        <w:t xml:space="preserve">   fifty    </w:t>
      </w:r>
      <w:r>
        <w:t xml:space="preserve">   valley    </w:t>
      </w:r>
      <w:r>
        <w:t xml:space="preserve">   konturex    </w:t>
      </w:r>
      <w:r>
        <w:t xml:space="preserve">   acoustic    </w:t>
      </w:r>
      <w:r>
        <w:t xml:space="preserve">   louvre    </w:t>
      </w:r>
      <w:r>
        <w:t xml:space="preserve">   supaseal    </w:t>
      </w:r>
      <w:r>
        <w:t xml:space="preserve">   profiletoprofile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Foam Filler Crossword</dc:title>
  <dcterms:created xsi:type="dcterms:W3CDTF">2021-10-11T07:13:54Z</dcterms:created>
  <dcterms:modified xsi:type="dcterms:W3CDTF">2021-10-11T07:13:54Z</dcterms:modified>
</cp:coreProperties>
</file>