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refrigerator    </w:t>
      </w:r>
      <w:r>
        <w:t xml:space="preserve">   physical hazard    </w:t>
      </w:r>
      <w:r>
        <w:t xml:space="preserve">   nail polish    </w:t>
      </w:r>
      <w:r>
        <w:t xml:space="preserve">   food    </w:t>
      </w:r>
      <w:r>
        <w:t xml:space="preserve">   preparation area    </w:t>
      </w:r>
      <w:r>
        <w:t xml:space="preserve">   service area    </w:t>
      </w:r>
      <w:r>
        <w:t xml:space="preserve">   hygiene    </w:t>
      </w:r>
      <w:r>
        <w:t xml:space="preserve">   people    </w:t>
      </w:r>
      <w:r>
        <w:t xml:space="preserve">   equipment    </w:t>
      </w:r>
      <w:r>
        <w:t xml:space="preserve">   cross-contamination    </w:t>
      </w:r>
      <w:r>
        <w:t xml:space="preserve">   pests    </w:t>
      </w:r>
      <w:r>
        <w:t xml:space="preserve">   pathogenic    </w:t>
      </w:r>
      <w:r>
        <w:t xml:space="preserve">   high risk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</dc:title>
  <dcterms:created xsi:type="dcterms:W3CDTF">2021-10-11T07:17:11Z</dcterms:created>
  <dcterms:modified xsi:type="dcterms:W3CDTF">2021-10-11T07:17:11Z</dcterms:modified>
</cp:coreProperties>
</file>