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&amp; Nutrition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Antioxidant    </w:t>
      </w:r>
      <w:r>
        <w:t xml:space="preserve">   Macromineral    </w:t>
      </w:r>
      <w:r>
        <w:t xml:space="preserve">   Cofactor    </w:t>
      </w:r>
      <w:r>
        <w:t xml:space="preserve">   EnrichedFood    </w:t>
      </w:r>
      <w:r>
        <w:t xml:space="preserve">   FortifiedFood    </w:t>
      </w:r>
      <w:r>
        <w:t xml:space="preserve">   Minerals    </w:t>
      </w:r>
      <w:r>
        <w:t xml:space="preserve">   Vitamin    </w:t>
      </w:r>
      <w:r>
        <w:t xml:space="preserve">   ServingSize    </w:t>
      </w:r>
      <w:r>
        <w:t xml:space="preserve">   ImpulseBuying    </w:t>
      </w:r>
      <w:r>
        <w:t xml:space="preserve">   GenericProduct    </w:t>
      </w:r>
      <w:r>
        <w:t xml:space="preserve">   StoreBrand    </w:t>
      </w:r>
      <w:r>
        <w:t xml:space="preserve">   NationalBrand    </w:t>
      </w:r>
      <w:r>
        <w:t xml:space="preserve">   UnitPrice    </w:t>
      </w:r>
      <w:r>
        <w:t xml:space="preserve">   ComparisonShopping    </w:t>
      </w:r>
      <w:r>
        <w:t xml:space="preserve">   OrganicFood    </w:t>
      </w:r>
      <w:r>
        <w:t xml:space="preserve">   GRASList    </w:t>
      </w:r>
      <w:r>
        <w:t xml:space="preserve">   FoodAdditive    </w:t>
      </w:r>
      <w:r>
        <w:t xml:space="preserve">   FoodProcessing    </w:t>
      </w:r>
      <w:r>
        <w:t xml:space="preserve">   ElectronicShopping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Nutrition Wordsearch</dc:title>
  <dcterms:created xsi:type="dcterms:W3CDTF">2021-10-11T07:15:13Z</dcterms:created>
  <dcterms:modified xsi:type="dcterms:W3CDTF">2021-10-11T07:15:13Z</dcterms:modified>
</cp:coreProperties>
</file>