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Prep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Eatwell    </w:t>
      </w:r>
      <w:r>
        <w:t xml:space="preserve">   Health    </w:t>
      </w:r>
      <w:r>
        <w:t xml:space="preserve">   Nutrition    </w:t>
      </w:r>
      <w:r>
        <w:t xml:space="preserve">   Cross Contamination    </w:t>
      </w:r>
      <w:r>
        <w:t xml:space="preserve">   Hidden Fats    </w:t>
      </w:r>
      <w:r>
        <w:t xml:space="preserve">   Packaging    </w:t>
      </w:r>
      <w:r>
        <w:t xml:space="preserve">   Vitamins    </w:t>
      </w:r>
      <w:r>
        <w:t xml:space="preserve">   Iron    </w:t>
      </w:r>
      <w:r>
        <w:t xml:space="preserve">   Fats    </w:t>
      </w:r>
      <w:r>
        <w:t xml:space="preserve">   Dairy    </w:t>
      </w:r>
      <w:r>
        <w:t xml:space="preserve">   Carbohydrates    </w:t>
      </w:r>
      <w:r>
        <w:t xml:space="preserve">   Proteins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Prep Wordsearch</dc:title>
  <dcterms:created xsi:type="dcterms:W3CDTF">2021-10-11T07:18:00Z</dcterms:created>
  <dcterms:modified xsi:type="dcterms:W3CDTF">2021-10-11T07:18:00Z</dcterms:modified>
</cp:coreProperties>
</file>