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greengrocer    </w:t>
      </w:r>
      <w:r>
        <w:t xml:space="preserve">   petrol station    </w:t>
      </w:r>
      <w:r>
        <w:t xml:space="preserve">   market    </w:t>
      </w:r>
      <w:r>
        <w:t xml:space="preserve">   corner shop    </w:t>
      </w:r>
      <w:r>
        <w:t xml:space="preserve">   mobile shop    </w:t>
      </w:r>
      <w:r>
        <w:t xml:space="preserve">   grocer    </w:t>
      </w:r>
      <w:r>
        <w:t xml:space="preserve">   baker    </w:t>
      </w:r>
      <w:r>
        <w:t xml:space="preserve">   delicatessen    </w:t>
      </w:r>
      <w:r>
        <w:t xml:space="preserve">   supermarket    </w:t>
      </w:r>
      <w:r>
        <w:t xml:space="preserve">   butcher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Shopping</dc:title>
  <dcterms:created xsi:type="dcterms:W3CDTF">2021-10-11T07:18:42Z</dcterms:created>
  <dcterms:modified xsi:type="dcterms:W3CDTF">2021-10-11T07:18:42Z</dcterms:modified>
</cp:coreProperties>
</file>