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Webs and 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Trophic Level    </w:t>
      </w:r>
      <w:r>
        <w:t xml:space="preserve">   Detritivore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Food Chain    </w:t>
      </w:r>
      <w:r>
        <w:t xml:space="preserve">   Food Web    </w:t>
      </w:r>
      <w:r>
        <w:t xml:space="preserve">   Heterotroph    </w:t>
      </w:r>
      <w:r>
        <w:t xml:space="preserve">   Autotroph    </w:t>
      </w:r>
      <w:r>
        <w:t xml:space="preserve">   Decomposer    </w:t>
      </w:r>
      <w:r>
        <w:t xml:space="preserve">   Producer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Webs and Food Chains</dc:title>
  <dcterms:created xsi:type="dcterms:W3CDTF">2021-10-11T07:18:52Z</dcterms:created>
  <dcterms:modified xsi:type="dcterms:W3CDTF">2021-10-11T07:18:52Z</dcterms:modified>
</cp:coreProperties>
</file>