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terrorism involving the release of toxic biological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minute, typically one-celled, reproductive unit capable of giving rise to a new individual without sexual fusion, characteristic of lower plants, fungi, and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relating to public health, especially the provision of clean drinking water and adequate sewage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nutritious substance that people or animals eat or drink, or that plants absorb,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fact of irradiating or being irradiated.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bacteria or other microorganisms are unintentionally transferred from one substance or object to another, with harmful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antigenic poison or venom of plant or animal origin, especially one produced by or derived from microorganisms and causing disease when present at low concentration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(a fact, event, or situation) back into one's mind, especially so as to recount it to others;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scientific discipline describing handling, preparation, and storage of food in ways that prevent foodborne illness. </w:t>
            </w:r>
          </w:p>
        </w:tc>
      </w:tr>
    </w:tbl>
    <w:p>
      <w:pPr>
        <w:pStyle w:val="WordBankMedium"/>
      </w:pPr>
      <w:r>
        <w:t xml:space="preserve">   Bioterrorism    </w:t>
      </w:r>
      <w:r>
        <w:t xml:space="preserve">   Cross-Contamination    </w:t>
      </w:r>
      <w:r>
        <w:t xml:space="preserve">   Food safety    </w:t>
      </w:r>
      <w:r>
        <w:t xml:space="preserve">   Irradiation    </w:t>
      </w:r>
      <w:r>
        <w:t xml:space="preserve">   Recall    </w:t>
      </w:r>
      <w:r>
        <w:t xml:space="preserve">   Sanitation    </w:t>
      </w:r>
      <w:r>
        <w:t xml:space="preserve">   Spores    </w:t>
      </w:r>
      <w:r>
        <w:t xml:space="preserve">   Hazard    </w:t>
      </w:r>
      <w:r>
        <w:t xml:space="preserve">   Food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2021-10-11T07:15:51Z</dcterms:created>
  <dcterms:modified xsi:type="dcterms:W3CDTF">2021-10-11T07:15:51Z</dcterms:modified>
</cp:coreProperties>
</file>