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chains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omnivore    </w:t>
      </w:r>
      <w:r>
        <w:t xml:space="preserve">   herbivore    </w:t>
      </w:r>
      <w:r>
        <w:t xml:space="preserve">   food web    </w:t>
      </w:r>
      <w:r>
        <w:t xml:space="preserve">   food chain    </w:t>
      </w:r>
      <w:r>
        <w:t xml:space="preserve">   energy    </w:t>
      </w:r>
      <w:r>
        <w:t xml:space="preserve">   ecosystem    </w:t>
      </w:r>
      <w:r>
        <w:t xml:space="preserve">   detritivore    </w:t>
      </w:r>
      <w:r>
        <w:t xml:space="preserve">   decomposition    </w:t>
      </w:r>
      <w:r>
        <w:t xml:space="preserve">   Decomposer    </w:t>
      </w:r>
      <w:r>
        <w:t xml:space="preserve">   Consumer    </w:t>
      </w:r>
      <w:r>
        <w:t xml:space="preserve">   Carnivore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chains and Food webs</dc:title>
  <dcterms:created xsi:type="dcterms:W3CDTF">2021-10-11T07:17:18Z</dcterms:created>
  <dcterms:modified xsi:type="dcterms:W3CDTF">2021-10-11T07:17:18Z</dcterms:modified>
</cp:coreProperties>
</file>