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High in Protein (14 Items)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almonds    </w:t>
      </w:r>
      <w:r>
        <w:t xml:space="preserve">   beans    </w:t>
      </w:r>
      <w:r>
        <w:t xml:space="preserve">   bread    </w:t>
      </w:r>
      <w:r>
        <w:t xml:space="preserve">   cheese    </w:t>
      </w:r>
      <w:r>
        <w:t xml:space="preserve">   cottage cheese    </w:t>
      </w:r>
      <w:r>
        <w:t xml:space="preserve">   eggs    </w:t>
      </w:r>
      <w:r>
        <w:t xml:space="preserve">   ice cream    </w:t>
      </w:r>
      <w:r>
        <w:t xml:space="preserve">   meat    </w:t>
      </w:r>
      <w:r>
        <w:t xml:space="preserve">   milk    </w:t>
      </w:r>
      <w:r>
        <w:t xml:space="preserve">   peanut butter    </w:t>
      </w:r>
      <w:r>
        <w:t xml:space="preserve">   soy    </w:t>
      </w:r>
      <w:r>
        <w:t xml:space="preserve">   tofu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High in Protein (14 Items)</dc:title>
  <dcterms:created xsi:type="dcterms:W3CDTF">2021-10-11T07:19:52Z</dcterms:created>
  <dcterms:modified xsi:type="dcterms:W3CDTF">2021-10-11T07:19:52Z</dcterms:modified>
</cp:coreProperties>
</file>