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helmet    </w:t>
      </w:r>
      <w:r>
        <w:t xml:space="preserve">   uniform    </w:t>
      </w:r>
      <w:r>
        <w:t xml:space="preserve">   down    </w:t>
      </w:r>
      <w:r>
        <w:t xml:space="preserve">   kick    </w:t>
      </w:r>
      <w:r>
        <w:t xml:space="preserve">   defensive    </w:t>
      </w:r>
      <w:r>
        <w:t xml:space="preserve">   first down    </w:t>
      </w:r>
      <w:r>
        <w:t xml:space="preserve">   tackle    </w:t>
      </w:r>
      <w:r>
        <w:t xml:space="preserve">   tailgate    </w:t>
      </w:r>
      <w:r>
        <w:t xml:space="preserve">   team    </w:t>
      </w:r>
      <w:r>
        <w:t xml:space="preserve">   touchdown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2021-10-11T07:20:21Z</dcterms:created>
  <dcterms:modified xsi:type="dcterms:W3CDTF">2021-10-11T07:20:21Z</dcterms:modified>
</cp:coreProperties>
</file>