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attraction between two objects because of there masses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tendency of an object to resist a change in its motion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overall force acting on an object after all the forces are combined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friction force that acts on objects that are not moving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curved path of an object in free fall after it is given an initial forward velocity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constant velocity of a falling object when the force of air resistance equals the force of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SI unit for force, equal to the force that causes a 1kg mass to acceleration at a rate of 1m per second squared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friction force that opposes the motion of an object through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product of an objects mass and its velocity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Law stating that the total momentum of a system does not change if the net force acts on the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 associated with charged particles, which has two aspects, electric force and magnetic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friction force that acts on rolling objects, caused by the change in shape at the point of the rolling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push or a pull that acts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frictional force which opposes the actual relative sliding motion between two contact surfaces is called sliding or kinetic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Fluid acting on an object moving through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force that opposes the motion of objects that touch as they move past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measure of the inertia of an object, which depends on the amount of matter the object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force of gravity acting on an object </w:t>
            </w:r>
          </w:p>
        </w:tc>
      </w:tr>
    </w:tbl>
    <w:p>
      <w:pPr>
        <w:pStyle w:val="WordBankLarge"/>
      </w:pPr>
      <w:r>
        <w:t xml:space="preserve">   Force    </w:t>
      </w:r>
      <w:r>
        <w:t xml:space="preserve">   Newton     </w:t>
      </w:r>
      <w:r>
        <w:t xml:space="preserve">   Net force    </w:t>
      </w:r>
      <w:r>
        <w:t xml:space="preserve">   Friction     </w:t>
      </w:r>
      <w:r>
        <w:t xml:space="preserve">   Static friction     </w:t>
      </w:r>
      <w:r>
        <w:t xml:space="preserve">   Sliding friction     </w:t>
      </w:r>
      <w:r>
        <w:t xml:space="preserve">   Rolling friction     </w:t>
      </w:r>
      <w:r>
        <w:t xml:space="preserve">   Fluid friction     </w:t>
      </w:r>
      <w:r>
        <w:t xml:space="preserve">   Air resistance     </w:t>
      </w:r>
      <w:r>
        <w:t xml:space="preserve">   Gravity     </w:t>
      </w:r>
      <w:r>
        <w:t xml:space="preserve">   Terminal velocity     </w:t>
      </w:r>
      <w:r>
        <w:t xml:space="preserve">   Projectile motion     </w:t>
      </w:r>
      <w:r>
        <w:t xml:space="preserve">   Inertia     </w:t>
      </w:r>
      <w:r>
        <w:t xml:space="preserve">   Mass    </w:t>
      </w:r>
      <w:r>
        <w:t xml:space="preserve">   Weight     </w:t>
      </w:r>
      <w:r>
        <w:t xml:space="preserve">   Momentum     </w:t>
      </w:r>
      <w:r>
        <w:t xml:space="preserve">   Law of conservation of momentum     </w:t>
      </w:r>
      <w:r>
        <w:t xml:space="preserve">   Electromagnetic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</dc:title>
  <dcterms:created xsi:type="dcterms:W3CDTF">2021-10-11T07:22:50Z</dcterms:created>
  <dcterms:modified xsi:type="dcterms:W3CDTF">2021-10-11T07:22:50Z</dcterms:modified>
</cp:coreProperties>
</file>