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Newtons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balance achieved between two desirable but incompatible features;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Newtons Second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forces that are in opposition to the relative motion of an object as it passes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instance of one moving object or person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energy that is transferred by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transfer of energy from one object or material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Newtons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regularity in the world, in human-made design, or in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observing something or someone carefully or in order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procedure undertaken to make a discovery, test a hypothesis, or demonstrate a 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predicted; a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quantitative property that must be transferred to an object in order to perform work on, or to heat, the object</w:t>
            </w:r>
          </w:p>
        </w:tc>
      </w:tr>
    </w:tbl>
    <w:p>
      <w:pPr>
        <w:pStyle w:val="WordBankLarge"/>
      </w:pPr>
      <w:r>
        <w:t xml:space="preserve">   Inertia    </w:t>
      </w:r>
      <w:r>
        <w:t xml:space="preserve">   F=MA    </w:t>
      </w:r>
      <w:r>
        <w:t xml:space="preserve">   Action Reaction    </w:t>
      </w:r>
      <w:r>
        <w:t xml:space="preserve">   Force    </w:t>
      </w:r>
      <w:r>
        <w:t xml:space="preserve">   Acceleration    </w:t>
      </w:r>
      <w:r>
        <w:t xml:space="preserve">   Energy    </w:t>
      </w:r>
      <w:r>
        <w:t xml:space="preserve">   Kinetic Energy    </w:t>
      </w:r>
      <w:r>
        <w:t xml:space="preserve">   Speed    </w:t>
      </w:r>
      <w:r>
        <w:t xml:space="preserve">   Energy Transfer    </w:t>
      </w:r>
      <w:r>
        <w:t xml:space="preserve">   Experiment    </w:t>
      </w:r>
      <w:r>
        <w:t xml:space="preserve">   Gravity    </w:t>
      </w:r>
      <w:r>
        <w:t xml:space="preserve">   Air Resistance    </w:t>
      </w:r>
      <w:r>
        <w:t xml:space="preserve">   Collision    </w:t>
      </w:r>
      <w:r>
        <w:t xml:space="preserve">   Prediction    </w:t>
      </w:r>
      <w:r>
        <w:t xml:space="preserve">   Pattern    </w:t>
      </w:r>
      <w:r>
        <w:t xml:space="preserve">   Observation    </w:t>
      </w:r>
      <w:r>
        <w:t xml:space="preserve">   Trade-off    </w:t>
      </w:r>
      <w:r>
        <w:t xml:space="preserve">   Mass    </w:t>
      </w:r>
      <w:r>
        <w:t xml:space="preserve">   Friction    </w:t>
      </w:r>
      <w:r>
        <w:t xml:space="preserve">   Heat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2021-10-11T07:23:03Z</dcterms:created>
  <dcterms:modified xsi:type="dcterms:W3CDTF">2021-10-11T07:23:03Z</dcterms:modified>
</cp:coreProperties>
</file>